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B3E" w:rsidRPr="007F4EC8" w:rsidRDefault="00A04B3E" w:rsidP="00A04B3E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 w:rsidRPr="007F4EC8">
        <w:rPr>
          <w:rFonts w:ascii="Times New Roman" w:hAnsi="Times New Roman" w:cs="Times New Roman"/>
          <w:sz w:val="22"/>
          <w:szCs w:val="22"/>
        </w:rPr>
        <w:t>Приложение № 3.1</w:t>
      </w:r>
      <w:r w:rsidR="000B3448">
        <w:rPr>
          <w:rFonts w:ascii="Times New Roman" w:hAnsi="Times New Roman" w:cs="Times New Roman"/>
          <w:sz w:val="22"/>
          <w:szCs w:val="22"/>
        </w:rPr>
        <w:t>3</w:t>
      </w:r>
    </w:p>
    <w:p w:rsidR="00A04B3E" w:rsidRPr="007F4EC8" w:rsidRDefault="00A04B3E" w:rsidP="00A04B3E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 w:rsidRPr="007F4EC8">
        <w:rPr>
          <w:rFonts w:ascii="Times New Roman" w:hAnsi="Times New Roman" w:cs="Times New Roman"/>
          <w:sz w:val="22"/>
          <w:szCs w:val="22"/>
        </w:rPr>
        <w:t>к техническому заданию</w:t>
      </w:r>
    </w:p>
    <w:p w:rsidR="00A04B3E" w:rsidRPr="007F4EC8" w:rsidRDefault="00A04B3E" w:rsidP="00C34F4A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B3E" w:rsidRPr="007F4EC8" w:rsidRDefault="00A04B3E" w:rsidP="00C34F4A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4F4A" w:rsidRPr="007F4EC8" w:rsidRDefault="00C34F4A" w:rsidP="00C34F4A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EC8">
        <w:rPr>
          <w:rFonts w:ascii="Times New Roman" w:hAnsi="Times New Roman" w:cs="Times New Roman"/>
          <w:b/>
          <w:sz w:val="24"/>
          <w:szCs w:val="24"/>
        </w:rPr>
        <w:t>ИНДИВИДУАЛЬНОЕ ТЕХНИЧЕСКОЕ ЗАДАНИЕ</w:t>
      </w:r>
    </w:p>
    <w:p w:rsidR="00572713" w:rsidRPr="007F4EC8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sz w:val="24"/>
          <w:szCs w:val="24"/>
        </w:rPr>
        <w:t xml:space="preserve">на оказание услуг </w:t>
      </w:r>
      <w:proofErr w:type="gramStart"/>
      <w:r w:rsidRPr="007F4EC8">
        <w:rPr>
          <w:rFonts w:ascii="Times New Roman" w:hAnsi="Times New Roman" w:cs="Times New Roman"/>
          <w:sz w:val="24"/>
          <w:szCs w:val="24"/>
        </w:rPr>
        <w:t>по</w:t>
      </w:r>
      <w:bookmarkStart w:id="0" w:name="_GoBack"/>
      <w:bookmarkEnd w:id="0"/>
      <w:proofErr w:type="gramEnd"/>
    </w:p>
    <w:p w:rsidR="00572713" w:rsidRPr="007F4EC8" w:rsidRDefault="00575B4E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sz w:val="24"/>
          <w:szCs w:val="24"/>
        </w:rPr>
        <w:t xml:space="preserve"> «Анализ </w:t>
      </w:r>
      <w:r w:rsidR="00095314" w:rsidRPr="007F4EC8">
        <w:rPr>
          <w:rFonts w:ascii="Times New Roman" w:hAnsi="Times New Roman" w:cs="Times New Roman"/>
          <w:sz w:val="24"/>
          <w:szCs w:val="24"/>
        </w:rPr>
        <w:t>трансформаторного масла</w:t>
      </w:r>
      <w:r w:rsidRPr="007F4EC8">
        <w:rPr>
          <w:rFonts w:ascii="Times New Roman" w:hAnsi="Times New Roman" w:cs="Times New Roman"/>
          <w:sz w:val="24"/>
          <w:szCs w:val="24"/>
        </w:rPr>
        <w:t>»</w:t>
      </w:r>
    </w:p>
    <w:p w:rsidR="00572713" w:rsidRPr="007F4EC8" w:rsidRDefault="00E36C22" w:rsidP="00E36C2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sz w:val="24"/>
          <w:szCs w:val="24"/>
        </w:rPr>
        <w:t>ТЭЦ-21 филиала «Невский» ОАО «ТГК-1».</w:t>
      </w:r>
    </w:p>
    <w:p w:rsidR="007F7681" w:rsidRPr="007F4EC8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E36C22" w:rsidRPr="007F4EC8" w:rsidRDefault="00E36C22" w:rsidP="00E36C2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sz w:val="24"/>
          <w:szCs w:val="24"/>
        </w:rPr>
        <w:t>Номер ГКПЗ: 1121/6.47-894</w:t>
      </w:r>
    </w:p>
    <w:p w:rsidR="007F7681" w:rsidRPr="007F4EC8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sz w:val="24"/>
          <w:szCs w:val="24"/>
        </w:rPr>
        <w:t>Номер титульного списка</w:t>
      </w:r>
      <w:r w:rsidR="00E36C22" w:rsidRPr="007F4EC8">
        <w:rPr>
          <w:rFonts w:ascii="Times New Roman" w:hAnsi="Times New Roman" w:cs="Times New Roman"/>
          <w:sz w:val="24"/>
          <w:szCs w:val="24"/>
        </w:rPr>
        <w:t>:</w:t>
      </w:r>
      <w:r w:rsidRPr="007F4EC8">
        <w:rPr>
          <w:rFonts w:ascii="Times New Roman" w:hAnsi="Times New Roman" w:cs="Times New Roman"/>
          <w:sz w:val="24"/>
          <w:szCs w:val="24"/>
        </w:rPr>
        <w:t xml:space="preserve"> </w:t>
      </w:r>
      <w:r w:rsidR="005553F8" w:rsidRPr="007F4EC8">
        <w:rPr>
          <w:rFonts w:ascii="Times New Roman" w:hAnsi="Times New Roman" w:cs="Times New Roman"/>
          <w:sz w:val="24"/>
          <w:szCs w:val="24"/>
        </w:rPr>
        <w:t>6.2.1.</w:t>
      </w:r>
    </w:p>
    <w:p w:rsidR="00572713" w:rsidRPr="007F4EC8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36C22" w:rsidRPr="007F4EC8" w:rsidRDefault="00E36C22" w:rsidP="00E36C2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F4EC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F4EC8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E36C22" w:rsidRPr="007F4EC8" w:rsidRDefault="00E36C22" w:rsidP="00E36C2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F4EC8"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E36C22" w:rsidRPr="007F4EC8" w:rsidRDefault="00E36C22" w:rsidP="00E36C22">
      <w:pPr>
        <w:widowControl/>
        <w:autoSpaceDE/>
        <w:autoSpaceDN/>
        <w:adjustRightInd/>
        <w:ind w:right="180"/>
        <w:jc w:val="both"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bCs/>
          <w:sz w:val="24"/>
          <w:szCs w:val="24"/>
        </w:rPr>
        <w:t xml:space="preserve">Ленинградская обл., Всеволожский р-н, </w:t>
      </w:r>
      <w:proofErr w:type="spellStart"/>
      <w:r w:rsidRPr="007F4EC8">
        <w:rPr>
          <w:rFonts w:ascii="Times New Roman" w:hAnsi="Times New Roman" w:cs="Times New Roman"/>
          <w:bCs/>
          <w:sz w:val="24"/>
          <w:szCs w:val="24"/>
        </w:rPr>
        <w:t>п</w:t>
      </w:r>
      <w:proofErr w:type="gramStart"/>
      <w:r w:rsidRPr="007F4EC8">
        <w:rPr>
          <w:rFonts w:ascii="Times New Roman" w:hAnsi="Times New Roman" w:cs="Times New Roman"/>
          <w:bCs/>
          <w:sz w:val="24"/>
          <w:szCs w:val="24"/>
        </w:rPr>
        <w:t>.Н</w:t>
      </w:r>
      <w:proofErr w:type="gramEnd"/>
      <w:r w:rsidRPr="007F4EC8">
        <w:rPr>
          <w:rFonts w:ascii="Times New Roman" w:hAnsi="Times New Roman" w:cs="Times New Roman"/>
          <w:bCs/>
          <w:sz w:val="24"/>
          <w:szCs w:val="24"/>
        </w:rPr>
        <w:t>ово-Девяткино</w:t>
      </w:r>
      <w:proofErr w:type="spellEnd"/>
      <w:r w:rsidRPr="007F4EC8">
        <w:rPr>
          <w:rFonts w:ascii="Times New Roman" w:hAnsi="Times New Roman" w:cs="Times New Roman"/>
          <w:bCs/>
          <w:sz w:val="24"/>
          <w:szCs w:val="24"/>
        </w:rPr>
        <w:t>, ТЭЦ-21</w:t>
      </w:r>
      <w:r w:rsidRPr="007F4EC8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«ТГК-1».</w:t>
      </w:r>
    </w:p>
    <w:p w:rsidR="00E36C22" w:rsidRPr="007F4EC8" w:rsidRDefault="00E36C22" w:rsidP="00E36C2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7F4EC8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E36C22" w:rsidRPr="007F4EC8" w:rsidRDefault="00E36C22" w:rsidP="00E36C2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sz w:val="24"/>
          <w:szCs w:val="24"/>
        </w:rPr>
        <w:t>зам начальника ЭЦ - Павлов В.А., рабочий телефон (812) 901-50-71</w:t>
      </w:r>
    </w:p>
    <w:p w:rsidR="00E36C22" w:rsidRPr="007F4EC8" w:rsidRDefault="00E36C22" w:rsidP="00E36C22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F4EC8">
        <w:rPr>
          <w:rFonts w:ascii="Times New Roman" w:hAnsi="Times New Roman" w:cs="Times New Roman"/>
          <w:b/>
          <w:sz w:val="24"/>
          <w:szCs w:val="24"/>
        </w:rPr>
        <w:t xml:space="preserve"> Период оказания услуг:</w:t>
      </w:r>
    </w:p>
    <w:p w:rsidR="00E36C22" w:rsidRPr="007F4EC8" w:rsidRDefault="00E36C22" w:rsidP="00E36C2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sz w:val="24"/>
          <w:szCs w:val="24"/>
        </w:rPr>
        <w:t>Начало:                апрель       2013г.</w:t>
      </w:r>
    </w:p>
    <w:p w:rsidR="00E36C22" w:rsidRPr="007F4EC8" w:rsidRDefault="00E36C22" w:rsidP="00E36C2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sz w:val="24"/>
          <w:szCs w:val="24"/>
        </w:rPr>
        <w:t>Окончание:          сентябрь 2013 г.</w:t>
      </w:r>
    </w:p>
    <w:p w:rsidR="00E36C22" w:rsidRPr="007F4EC8" w:rsidRDefault="00E36C22" w:rsidP="00E36C22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F4EC8">
        <w:rPr>
          <w:rFonts w:ascii="Times New Roman" w:hAnsi="Times New Roman" w:cs="Times New Roman"/>
          <w:b/>
          <w:sz w:val="24"/>
          <w:szCs w:val="24"/>
        </w:rPr>
        <w:t>1.3.Стоимость услуги – 1</w:t>
      </w:r>
      <w:r w:rsidR="00194F35" w:rsidRPr="007F4EC8">
        <w:rPr>
          <w:rFonts w:ascii="Times New Roman" w:hAnsi="Times New Roman" w:cs="Times New Roman"/>
          <w:b/>
          <w:sz w:val="24"/>
          <w:szCs w:val="24"/>
        </w:rPr>
        <w:t>76</w:t>
      </w:r>
      <w:r w:rsidRPr="007F4EC8">
        <w:rPr>
          <w:rFonts w:ascii="Times New Roman" w:hAnsi="Times New Roman" w:cs="Times New Roman"/>
          <w:b/>
          <w:sz w:val="24"/>
          <w:szCs w:val="24"/>
        </w:rPr>
        <w:t>,00  тыс. руб. без учета НДС,</w:t>
      </w:r>
    </w:p>
    <w:p w:rsidR="00E36C22" w:rsidRPr="007F4EC8" w:rsidRDefault="00E36C22" w:rsidP="00E36C22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F4EC8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E36C22" w:rsidRPr="007F4EC8" w:rsidRDefault="00E36C22" w:rsidP="00E36C2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sz w:val="24"/>
          <w:szCs w:val="24"/>
        </w:rPr>
        <w:t xml:space="preserve">1-й квартал – 0,00  </w:t>
      </w:r>
      <w:r w:rsidR="007F4EC8">
        <w:rPr>
          <w:rFonts w:ascii="Times New Roman" w:hAnsi="Times New Roman" w:cs="Times New Roman"/>
          <w:sz w:val="24"/>
          <w:szCs w:val="24"/>
        </w:rPr>
        <w:tab/>
      </w:r>
      <w:r w:rsidRPr="007F4EC8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E36C22" w:rsidRPr="007F4EC8" w:rsidRDefault="00E36C22" w:rsidP="00E36C2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sz w:val="24"/>
          <w:szCs w:val="24"/>
        </w:rPr>
        <w:t xml:space="preserve">2-й квартал – 90,00 </w:t>
      </w:r>
      <w:r w:rsidR="007F4EC8">
        <w:rPr>
          <w:rFonts w:ascii="Times New Roman" w:hAnsi="Times New Roman" w:cs="Times New Roman"/>
          <w:sz w:val="24"/>
          <w:szCs w:val="24"/>
        </w:rPr>
        <w:tab/>
      </w:r>
      <w:r w:rsidRPr="007F4EC8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E36C22" w:rsidRPr="007F4EC8" w:rsidRDefault="00E36C22" w:rsidP="00E36C2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sz w:val="24"/>
          <w:szCs w:val="24"/>
        </w:rPr>
        <w:t xml:space="preserve">3-й квартал – </w:t>
      </w:r>
      <w:r w:rsidR="00194F35" w:rsidRPr="007F4EC8">
        <w:rPr>
          <w:rFonts w:ascii="Times New Roman" w:hAnsi="Times New Roman" w:cs="Times New Roman"/>
          <w:sz w:val="24"/>
          <w:szCs w:val="24"/>
        </w:rPr>
        <w:t>86</w:t>
      </w:r>
      <w:r w:rsidRPr="007F4EC8">
        <w:rPr>
          <w:rFonts w:ascii="Times New Roman" w:hAnsi="Times New Roman" w:cs="Times New Roman"/>
          <w:sz w:val="24"/>
          <w:szCs w:val="24"/>
        </w:rPr>
        <w:t xml:space="preserve">,00 </w:t>
      </w:r>
      <w:r w:rsidR="007F4EC8">
        <w:rPr>
          <w:rFonts w:ascii="Times New Roman" w:hAnsi="Times New Roman" w:cs="Times New Roman"/>
          <w:sz w:val="24"/>
          <w:szCs w:val="24"/>
        </w:rPr>
        <w:tab/>
      </w:r>
      <w:r w:rsidRPr="007F4EC8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E36C22" w:rsidRPr="007F4EC8" w:rsidRDefault="00E36C22" w:rsidP="00E36C2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sz w:val="24"/>
          <w:szCs w:val="24"/>
        </w:rPr>
        <w:t xml:space="preserve">4-й квартал – 0,00  </w:t>
      </w:r>
      <w:r w:rsidR="007F4EC8">
        <w:rPr>
          <w:rFonts w:ascii="Times New Roman" w:hAnsi="Times New Roman" w:cs="Times New Roman"/>
          <w:sz w:val="24"/>
          <w:szCs w:val="24"/>
        </w:rPr>
        <w:tab/>
      </w:r>
      <w:r w:rsidRPr="007F4EC8">
        <w:rPr>
          <w:rFonts w:ascii="Times New Roman" w:hAnsi="Times New Roman" w:cs="Times New Roman"/>
          <w:sz w:val="24"/>
          <w:szCs w:val="24"/>
        </w:rPr>
        <w:t>тыс. руб. без учета НДС.</w:t>
      </w:r>
    </w:p>
    <w:p w:rsidR="00E36C22" w:rsidRPr="007F4EC8" w:rsidRDefault="00E36C2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7F4EC8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F4EC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F4EC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 w:rsidRPr="007F4EC8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7F4EC8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 w:rsidRPr="007F4EC8">
        <w:rPr>
          <w:rFonts w:ascii="Times New Roman" w:hAnsi="Times New Roman" w:cs="Times New Roman"/>
          <w:b/>
          <w:sz w:val="24"/>
          <w:szCs w:val="24"/>
        </w:rPr>
        <w:t>ие</w:t>
      </w:r>
      <w:r w:rsidRPr="007F4EC8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 w:rsidRPr="007F4EC8">
        <w:rPr>
          <w:rFonts w:ascii="Times New Roman" w:hAnsi="Times New Roman" w:cs="Times New Roman"/>
          <w:b/>
          <w:sz w:val="24"/>
          <w:szCs w:val="24"/>
        </w:rPr>
        <w:t>и</w:t>
      </w:r>
      <w:r w:rsidRPr="007F4EC8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7F4EC8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7F4EC8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F4EC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 w:rsidRPr="007F4EC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7F4EC8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Pr="007F4EC8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EC8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7F4EC8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4EC8">
        <w:rPr>
          <w:rFonts w:ascii="Times New Roman" w:hAnsi="Times New Roman" w:cs="Times New Roman"/>
          <w:b/>
          <w:sz w:val="24"/>
          <w:szCs w:val="24"/>
        </w:rPr>
        <w:t>1</w:t>
      </w:r>
      <w:r w:rsidR="007F7681" w:rsidRPr="007F4EC8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4EC8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906F10" w:rsidRPr="007F4E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F10" w:rsidRPr="007F4EC8">
        <w:rPr>
          <w:rFonts w:ascii="Times New Roman" w:hAnsi="Times New Roman" w:cs="Times New Roman"/>
          <w:sz w:val="24"/>
          <w:szCs w:val="24"/>
        </w:rPr>
        <w:t>Диагностика состояния внутренних компонентов силовых и измерительных трансформаторов без отключения оборудования.</w:t>
      </w:r>
    </w:p>
    <w:p w:rsidR="00101875" w:rsidRPr="007F4EC8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7F4EC8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EC8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7F4EC8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7F4EC8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EC8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 w:rsidRPr="007F4EC8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Pr="007F4EC8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9077" w:type="dxa"/>
        <w:tblInd w:w="103" w:type="dxa"/>
        <w:tblLook w:val="04A0" w:firstRow="1" w:lastRow="0" w:firstColumn="1" w:lastColumn="0" w:noHBand="0" w:noVBand="1"/>
      </w:tblPr>
      <w:tblGrid>
        <w:gridCol w:w="686"/>
        <w:gridCol w:w="6197"/>
        <w:gridCol w:w="1060"/>
        <w:gridCol w:w="1134"/>
      </w:tblGrid>
      <w:tr w:rsidR="00E60FAB" w:rsidRPr="007F4EC8" w:rsidTr="00E60FAB">
        <w:trPr>
          <w:trHeight w:val="40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FAB" w:rsidRPr="00557E1B" w:rsidRDefault="00E60FAB" w:rsidP="004A300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FAB" w:rsidRPr="00557E1B" w:rsidRDefault="00E60FAB" w:rsidP="004A300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FAB" w:rsidRPr="00557E1B" w:rsidRDefault="00E60FAB" w:rsidP="004A300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FAB" w:rsidRPr="00557E1B" w:rsidRDefault="00E60FAB" w:rsidP="004A300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7F4EC8" w:rsidRPr="007F4EC8" w:rsidTr="00E60FAB">
        <w:trPr>
          <w:trHeight w:val="461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Определение количества растворенной воды в масле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</w:t>
            </w:r>
          </w:p>
        </w:tc>
      </w:tr>
      <w:tr w:rsidR="007F4EC8" w:rsidRPr="007F4EC8" w:rsidTr="00E60FAB">
        <w:trPr>
          <w:trHeight w:val="42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Определение прозрачности масла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</w:t>
            </w:r>
          </w:p>
        </w:tc>
      </w:tr>
      <w:tr w:rsidR="007F4EC8" w:rsidRPr="007F4EC8" w:rsidTr="00E60FAB">
        <w:trPr>
          <w:trHeight w:val="417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Хроматографический</w:t>
            </w:r>
            <w:proofErr w:type="spellEnd"/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анализ газов в трансформаторном масле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</w:tr>
      <w:tr w:rsidR="007F4EC8" w:rsidRPr="007F4EC8" w:rsidTr="00E60FAB">
        <w:trPr>
          <w:trHeight w:val="39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Определение кислотного числа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</w:t>
            </w:r>
          </w:p>
        </w:tc>
      </w:tr>
      <w:tr w:rsidR="007F4EC8" w:rsidRPr="007F4EC8" w:rsidTr="00E60FAB">
        <w:trPr>
          <w:trHeight w:val="41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Определение температуры вспышки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</w:t>
            </w:r>
          </w:p>
        </w:tc>
      </w:tr>
      <w:tr w:rsidR="007F4EC8" w:rsidRPr="007F4EC8" w:rsidTr="00E60FAB">
        <w:trPr>
          <w:trHeight w:val="421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Определение пробивного напряжения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</w:t>
            </w:r>
          </w:p>
        </w:tc>
      </w:tr>
      <w:tr w:rsidR="007F4EC8" w:rsidRPr="007F4EC8" w:rsidTr="00E60FAB">
        <w:trPr>
          <w:trHeight w:val="413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Определение содержания механических примесей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C8" w:rsidRPr="007F4EC8" w:rsidRDefault="007F4EC8" w:rsidP="007F4E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E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</w:t>
            </w:r>
          </w:p>
        </w:tc>
      </w:tr>
    </w:tbl>
    <w:p w:rsidR="00323BAA" w:rsidRPr="007F4EC8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E60FA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60FAB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E60FAB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E60FAB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E60FAB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E60FA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E60FA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 w:rsidRPr="00E60FA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60FAB" w:rsidRPr="00E60FAB" w:rsidRDefault="00EF2DC2" w:rsidP="00E60FAB">
      <w:pPr>
        <w:rPr>
          <w:rFonts w:ascii="Times New Roman" w:hAnsi="Times New Roman" w:cs="Times New Roman"/>
          <w:bCs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E60FAB">
        <w:rPr>
          <w:rFonts w:ascii="Times New Roman" w:hAnsi="Times New Roman" w:cs="Times New Roman"/>
          <w:bCs/>
          <w:sz w:val="24"/>
          <w:szCs w:val="24"/>
        </w:rPr>
        <w:t>Соблюдение требований следующей нормативной документации:</w:t>
      </w:r>
      <w:r w:rsidR="00E60FAB" w:rsidRPr="00E60FA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F2DC2" w:rsidRPr="00E60FAB" w:rsidRDefault="00E60FAB" w:rsidP="00E60FAB">
      <w:pPr>
        <w:rPr>
          <w:rFonts w:ascii="Times New Roman" w:hAnsi="Times New Roman"/>
          <w:sz w:val="24"/>
          <w:szCs w:val="24"/>
        </w:rPr>
      </w:pPr>
      <w:r w:rsidRPr="00E60FAB">
        <w:rPr>
          <w:rFonts w:ascii="Times New Roman" w:hAnsi="Times New Roman" w:cs="Times New Roman"/>
          <w:bCs/>
          <w:sz w:val="24"/>
          <w:szCs w:val="24"/>
        </w:rPr>
        <w:t>-</w:t>
      </w:r>
      <w:r w:rsidR="00EF2DC2" w:rsidRPr="00E60FAB">
        <w:rPr>
          <w:rFonts w:ascii="Times New Roman" w:hAnsi="Times New Roman"/>
          <w:sz w:val="24"/>
          <w:szCs w:val="24"/>
        </w:rPr>
        <w:t xml:space="preserve">Минэнерго РФ «Правила технической эксплуатации электрических станций и сетей Российской Федерации»,  Утвержденных Минэнерго России №229 от 19.06.2003г. </w:t>
      </w:r>
      <w:r w:rsidR="00EF2DC2" w:rsidRPr="00E60FAB">
        <w:rPr>
          <w:rFonts w:ascii="Times New Roman" w:hAnsi="Times New Roman"/>
          <w:sz w:val="24"/>
          <w:szCs w:val="24"/>
        </w:rPr>
        <w:lastRenderedPageBreak/>
        <w:t>Зарегистрированных Минюстом России № 4799 от 20.06.2003г.</w:t>
      </w:r>
    </w:p>
    <w:p w:rsidR="00E60FAB" w:rsidRDefault="00E60FAB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Pr="00E60FAB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FAB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E60FAB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E60FAB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E60FAB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 w:rsidRPr="00E60FAB">
        <w:rPr>
          <w:rFonts w:ascii="Times New Roman" w:hAnsi="Times New Roman" w:cs="Times New Roman"/>
          <w:b/>
          <w:sz w:val="24"/>
          <w:szCs w:val="24"/>
        </w:rPr>
        <w:t>:</w:t>
      </w:r>
    </w:p>
    <w:p w:rsidR="00EF2DC2" w:rsidRPr="00E60FAB" w:rsidRDefault="00EF2DC2" w:rsidP="00EF2DC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60FAB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:rsidR="00EF2DC2" w:rsidRPr="00E60FAB" w:rsidRDefault="00EF2DC2" w:rsidP="00EF2DC2">
      <w:pPr>
        <w:widowControl/>
        <w:numPr>
          <w:ilvl w:val="0"/>
          <w:numId w:val="11"/>
        </w:numPr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60FAB">
        <w:rPr>
          <w:rFonts w:ascii="Times New Roman" w:hAnsi="Times New Roman" w:cs="Times New Roman"/>
          <w:sz w:val="24"/>
          <w:szCs w:val="24"/>
        </w:rPr>
        <w:t>Иметь аттестат лаборатории на виды деятельности, связанные с вы</w:t>
      </w:r>
      <w:r w:rsidRPr="00E60FAB">
        <w:rPr>
          <w:rFonts w:ascii="Times New Roman" w:hAnsi="Times New Roman" w:cs="Times New Roman"/>
          <w:sz w:val="24"/>
          <w:szCs w:val="24"/>
        </w:rPr>
        <w:softHyphen/>
        <w:t>полнением настоящего технического задания;</w:t>
      </w:r>
    </w:p>
    <w:p w:rsidR="00EF2DC2" w:rsidRPr="007F4EC8" w:rsidRDefault="00EF2DC2" w:rsidP="00EF2DC2">
      <w:pPr>
        <w:pStyle w:val="a3"/>
        <w:widowControl/>
        <w:numPr>
          <w:ilvl w:val="0"/>
          <w:numId w:val="11"/>
        </w:numPr>
        <w:autoSpaceDE/>
        <w:autoSpaceDN/>
        <w:adjustRightInd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sz w:val="24"/>
          <w:szCs w:val="24"/>
        </w:rPr>
        <w:t>располагать специалистами кадрами, обладающими соответствующей квалификацией;</w:t>
      </w:r>
    </w:p>
    <w:p w:rsidR="00EF2DC2" w:rsidRPr="007F4EC8" w:rsidRDefault="00EF2DC2" w:rsidP="00EF2DC2">
      <w:pPr>
        <w:pStyle w:val="a3"/>
        <w:widowControl/>
        <w:numPr>
          <w:ilvl w:val="0"/>
          <w:numId w:val="11"/>
        </w:numPr>
        <w:autoSpaceDE/>
        <w:autoSpaceDN/>
        <w:adjustRightInd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EF2DC2" w:rsidRPr="007F4EC8" w:rsidRDefault="00EF2DC2" w:rsidP="00EF2DC2">
      <w:pPr>
        <w:widowControl/>
        <w:numPr>
          <w:ilvl w:val="0"/>
          <w:numId w:val="11"/>
        </w:numPr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исполнительной документации;</w:t>
      </w:r>
    </w:p>
    <w:p w:rsidR="00C4471F" w:rsidRPr="007F4EC8" w:rsidRDefault="00C4471F" w:rsidP="00EF2DC2">
      <w:pPr>
        <w:widowControl/>
        <w:numPr>
          <w:ilvl w:val="0"/>
          <w:numId w:val="11"/>
        </w:numPr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календарным планом работ.</w:t>
      </w:r>
    </w:p>
    <w:p w:rsidR="007F51A8" w:rsidRPr="007F4EC8" w:rsidRDefault="007F51A8" w:rsidP="00EF2DC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06F10" w:rsidRPr="007F4EC8" w:rsidRDefault="00101875" w:rsidP="00906F10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b/>
          <w:sz w:val="24"/>
          <w:szCs w:val="24"/>
        </w:rPr>
        <w:t>3</w:t>
      </w:r>
      <w:r w:rsidR="009D60AD" w:rsidRPr="007F4EC8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7F4EC8">
        <w:rPr>
          <w:rFonts w:ascii="Times New Roman" w:hAnsi="Times New Roman" w:cs="Times New Roman"/>
          <w:b/>
          <w:sz w:val="24"/>
          <w:szCs w:val="24"/>
        </w:rPr>
        <w:t>. Результат оказания услуг</w:t>
      </w:r>
      <w:r w:rsidR="006056A8" w:rsidRPr="007F4EC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06F10" w:rsidRPr="007F4EC8">
        <w:rPr>
          <w:rFonts w:ascii="Times New Roman" w:hAnsi="Times New Roman" w:cs="Times New Roman"/>
          <w:sz w:val="24"/>
          <w:szCs w:val="24"/>
        </w:rPr>
        <w:t xml:space="preserve">результаты оформляются протоколами </w:t>
      </w:r>
      <w:r w:rsidR="006B5249" w:rsidRPr="007F4EC8">
        <w:rPr>
          <w:rFonts w:ascii="Times New Roman" w:hAnsi="Times New Roman" w:cs="Times New Roman"/>
          <w:sz w:val="24"/>
          <w:szCs w:val="24"/>
        </w:rPr>
        <w:t xml:space="preserve">анализов </w:t>
      </w:r>
      <w:r w:rsidR="00906F10" w:rsidRPr="007F4EC8">
        <w:rPr>
          <w:rFonts w:ascii="Times New Roman" w:hAnsi="Times New Roman" w:cs="Times New Roman"/>
          <w:sz w:val="24"/>
          <w:szCs w:val="24"/>
        </w:rPr>
        <w:t>и актами выполненных работ.</w:t>
      </w:r>
    </w:p>
    <w:p w:rsidR="00572713" w:rsidRPr="007F4EC8" w:rsidRDefault="00572713" w:rsidP="00906F10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56F88" w:rsidRPr="007F4EC8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06F10" w:rsidRPr="007F4EC8" w:rsidRDefault="00906F10" w:rsidP="00906F10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sz w:val="24"/>
          <w:szCs w:val="24"/>
        </w:rPr>
        <w:t>Директор ТЭЦ-21</w:t>
      </w:r>
    </w:p>
    <w:p w:rsidR="00906F10" w:rsidRPr="007F4EC8" w:rsidRDefault="00906F10" w:rsidP="00906F10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7F4EC8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  <w:r w:rsidRPr="007F4EC8">
        <w:rPr>
          <w:rFonts w:ascii="Times New Roman" w:hAnsi="Times New Roman" w:cs="Times New Roman"/>
          <w:sz w:val="24"/>
          <w:szCs w:val="24"/>
        </w:rPr>
        <w:tab/>
      </w:r>
      <w:r w:rsidRPr="007F4EC8">
        <w:rPr>
          <w:rFonts w:ascii="Times New Roman" w:hAnsi="Times New Roman" w:cs="Times New Roman"/>
          <w:sz w:val="24"/>
          <w:szCs w:val="24"/>
        </w:rPr>
        <w:tab/>
        <w:t>______________________</w:t>
      </w:r>
      <w:r w:rsidRPr="007F4EC8">
        <w:rPr>
          <w:rFonts w:ascii="Times New Roman" w:hAnsi="Times New Roman" w:cs="Times New Roman"/>
          <w:sz w:val="24"/>
          <w:szCs w:val="24"/>
        </w:rPr>
        <w:tab/>
      </w:r>
      <w:r w:rsidRPr="007F4EC8">
        <w:rPr>
          <w:rFonts w:ascii="Times New Roman" w:hAnsi="Times New Roman" w:cs="Times New Roman"/>
          <w:sz w:val="24"/>
          <w:szCs w:val="24"/>
        </w:rPr>
        <w:tab/>
        <w:t>П.А. Чепелев</w:t>
      </w:r>
    </w:p>
    <w:p w:rsidR="002F099E" w:rsidRPr="007F4EC8" w:rsidRDefault="002F099E">
      <w:pPr>
        <w:rPr>
          <w:rFonts w:ascii="Times New Roman" w:hAnsi="Times New Roman" w:cs="Times New Roman"/>
          <w:sz w:val="24"/>
          <w:szCs w:val="24"/>
        </w:rPr>
      </w:pPr>
    </w:p>
    <w:sectPr w:rsidR="002F099E" w:rsidRPr="007F4EC8" w:rsidSect="00A04B3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EA9" w:rsidRDefault="00806EA9" w:rsidP="007F7681">
      <w:r>
        <w:separator/>
      </w:r>
    </w:p>
  </w:endnote>
  <w:endnote w:type="continuationSeparator" w:id="0">
    <w:p w:rsidR="00806EA9" w:rsidRDefault="00806EA9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EA9" w:rsidRDefault="00806EA9" w:rsidP="007F7681">
      <w:r>
        <w:separator/>
      </w:r>
    </w:p>
  </w:footnote>
  <w:footnote w:type="continuationSeparator" w:id="0">
    <w:p w:rsidR="00806EA9" w:rsidRDefault="00806EA9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29E09FE"/>
    <w:multiLevelType w:val="multilevel"/>
    <w:tmpl w:val="AB30F36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7253263"/>
    <w:multiLevelType w:val="hybridMultilevel"/>
    <w:tmpl w:val="5CE40372"/>
    <w:lvl w:ilvl="0" w:tplc="A0C41C4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 w:val="0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27975"/>
    <w:rsid w:val="000315E3"/>
    <w:rsid w:val="00095314"/>
    <w:rsid w:val="000A27C5"/>
    <w:rsid w:val="000A344B"/>
    <w:rsid w:val="000B3448"/>
    <w:rsid w:val="00101875"/>
    <w:rsid w:val="00130E67"/>
    <w:rsid w:val="00194F35"/>
    <w:rsid w:val="001A5905"/>
    <w:rsid w:val="002F099E"/>
    <w:rsid w:val="00323BAA"/>
    <w:rsid w:val="00337059"/>
    <w:rsid w:val="00407A13"/>
    <w:rsid w:val="00442913"/>
    <w:rsid w:val="004468BB"/>
    <w:rsid w:val="005553F8"/>
    <w:rsid w:val="00557E1B"/>
    <w:rsid w:val="00572713"/>
    <w:rsid w:val="00575B4E"/>
    <w:rsid w:val="005A196F"/>
    <w:rsid w:val="006056A8"/>
    <w:rsid w:val="0068415D"/>
    <w:rsid w:val="006B5249"/>
    <w:rsid w:val="00736D90"/>
    <w:rsid w:val="00763279"/>
    <w:rsid w:val="007F4EC8"/>
    <w:rsid w:val="007F51A8"/>
    <w:rsid w:val="007F7681"/>
    <w:rsid w:val="00806EA9"/>
    <w:rsid w:val="008756A2"/>
    <w:rsid w:val="008E5699"/>
    <w:rsid w:val="00906F10"/>
    <w:rsid w:val="009B0E2A"/>
    <w:rsid w:val="009C0B24"/>
    <w:rsid w:val="009D60AD"/>
    <w:rsid w:val="00A04B3E"/>
    <w:rsid w:val="00A56F88"/>
    <w:rsid w:val="00A97F4E"/>
    <w:rsid w:val="00AB3888"/>
    <w:rsid w:val="00B45092"/>
    <w:rsid w:val="00B45914"/>
    <w:rsid w:val="00BF4F43"/>
    <w:rsid w:val="00C04B17"/>
    <w:rsid w:val="00C24A93"/>
    <w:rsid w:val="00C34F4A"/>
    <w:rsid w:val="00C41EE1"/>
    <w:rsid w:val="00C4471F"/>
    <w:rsid w:val="00C6126D"/>
    <w:rsid w:val="00D522D9"/>
    <w:rsid w:val="00E36C22"/>
    <w:rsid w:val="00E60FAB"/>
    <w:rsid w:val="00E9608B"/>
    <w:rsid w:val="00EE59B2"/>
    <w:rsid w:val="00EF2DC2"/>
    <w:rsid w:val="00FB1C8B"/>
    <w:rsid w:val="00FC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semiHidden/>
    <w:unhideWhenUsed/>
    <w:rsid w:val="00EF2DC2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EF2DC2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semiHidden/>
    <w:unhideWhenUsed/>
    <w:rsid w:val="00EF2DC2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EF2DC2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4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Казаков Владислав Геннадьевич</cp:lastModifiedBy>
  <cp:revision>8</cp:revision>
  <cp:lastPrinted>2013-12-04T06:12:00Z</cp:lastPrinted>
  <dcterms:created xsi:type="dcterms:W3CDTF">2013-10-11T07:04:00Z</dcterms:created>
  <dcterms:modified xsi:type="dcterms:W3CDTF">2013-12-04T06:12:00Z</dcterms:modified>
</cp:coreProperties>
</file>